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824" w:rsidRPr="00230398" w:rsidRDefault="00230398" w:rsidP="00230398">
      <w:pPr>
        <w:pStyle w:val="NoSpacing"/>
        <w:jc w:val="center"/>
        <w:rPr>
          <w:b/>
          <w:sz w:val="32"/>
          <w:u w:val="single"/>
          <w:lang w:val="fr-FR"/>
        </w:rPr>
      </w:pPr>
      <w:r w:rsidRPr="00230398">
        <w:rPr>
          <w:b/>
          <w:sz w:val="32"/>
          <w:u w:val="single"/>
          <w:lang w:val="fr-FR"/>
        </w:rPr>
        <w:t>L’éclairage dans le bâtiment.</w:t>
      </w:r>
    </w:p>
    <w:p w:rsidR="00230398" w:rsidRDefault="00230398" w:rsidP="00230398">
      <w:pPr>
        <w:pStyle w:val="NoSpacing"/>
        <w:numPr>
          <w:ilvl w:val="0"/>
          <w:numId w:val="2"/>
        </w:numPr>
        <w:rPr>
          <w:b/>
          <w:sz w:val="28"/>
          <w:szCs w:val="28"/>
          <w:u w:val="single"/>
          <w:lang w:val="fr-FR"/>
        </w:rPr>
      </w:pPr>
      <w:r w:rsidRPr="00405B94">
        <w:rPr>
          <w:b/>
          <w:sz w:val="28"/>
          <w:szCs w:val="28"/>
          <w:u w:val="single"/>
          <w:lang w:val="fr-FR"/>
        </w:rPr>
        <w:t>Introduction</w:t>
      </w:r>
    </w:p>
    <w:p w:rsidR="00405B94" w:rsidRDefault="00405B94" w:rsidP="00405B94">
      <w:pPr>
        <w:pStyle w:val="NoSpacing"/>
        <w:rPr>
          <w:lang w:val="fr-FR"/>
        </w:rPr>
      </w:pPr>
      <w:r>
        <w:rPr>
          <w:lang w:val="fr-FR"/>
        </w:rPr>
        <w:t>L’électricité est utilisée depuis la fin du XIX</w:t>
      </w:r>
      <w:r w:rsidRPr="00405B94">
        <w:rPr>
          <w:vertAlign w:val="superscript"/>
          <w:lang w:val="fr-FR"/>
        </w:rPr>
        <w:t xml:space="preserve">ème </w:t>
      </w:r>
      <w:r>
        <w:rPr>
          <w:lang w:val="fr-FR"/>
        </w:rPr>
        <w:t xml:space="preserve"> dans le bâtiment.</w:t>
      </w:r>
    </w:p>
    <w:p w:rsidR="00405B94" w:rsidRDefault="00405B94" w:rsidP="00405B94">
      <w:pPr>
        <w:pStyle w:val="NoSpacing"/>
        <w:rPr>
          <w:lang w:val="fr-FR"/>
        </w:rPr>
      </w:pPr>
      <w:r>
        <w:rPr>
          <w:lang w:val="fr-FR"/>
        </w:rPr>
        <w:t>Nous allons voir dans ces Travaux pratiques</w:t>
      </w:r>
      <w:r w:rsidR="008F0824">
        <w:rPr>
          <w:lang w:val="fr-FR"/>
        </w:rPr>
        <w:t xml:space="preserve"> Sur </w:t>
      </w:r>
      <w:proofErr w:type="spellStart"/>
      <w:r w:rsidR="008F0824">
        <w:rPr>
          <w:lang w:val="fr-FR"/>
        </w:rPr>
        <w:t>Yenka</w:t>
      </w:r>
      <w:proofErr w:type="spellEnd"/>
      <w:r w:rsidR="008F0824">
        <w:rPr>
          <w:lang w:val="fr-FR"/>
        </w:rPr>
        <w:t xml:space="preserve"> (voir tutoriel en ligne sur le site CSI techno)</w:t>
      </w:r>
      <w:r>
        <w:rPr>
          <w:lang w:val="fr-FR"/>
        </w:rPr>
        <w:t xml:space="preserve"> les différents montages électriques utilisés</w:t>
      </w:r>
      <w:r w:rsidR="004F39B3">
        <w:rPr>
          <w:lang w:val="fr-FR"/>
        </w:rPr>
        <w:t xml:space="preserve"> pour l’éclairage</w:t>
      </w:r>
      <w:r w:rsidR="00362F88">
        <w:rPr>
          <w:lang w:val="fr-FR"/>
        </w:rPr>
        <w:t xml:space="preserve"> et leur fonctionnement.</w:t>
      </w:r>
      <w:r w:rsidR="0069037C">
        <w:rPr>
          <w:lang w:val="fr-FR"/>
        </w:rPr>
        <w:t xml:space="preserve"> </w:t>
      </w:r>
      <w:bookmarkStart w:id="0" w:name="_GoBack"/>
      <w:bookmarkEnd w:id="0"/>
    </w:p>
    <w:p w:rsidR="00405B94" w:rsidRDefault="00405B94" w:rsidP="00405B94">
      <w:pPr>
        <w:pStyle w:val="NoSpacing"/>
        <w:rPr>
          <w:lang w:val="fr-FR"/>
        </w:rPr>
      </w:pPr>
    </w:p>
    <w:p w:rsidR="00405B94" w:rsidRDefault="00405B94" w:rsidP="00405B94">
      <w:pPr>
        <w:pStyle w:val="NoSpacing"/>
        <w:numPr>
          <w:ilvl w:val="0"/>
          <w:numId w:val="2"/>
        </w:numPr>
        <w:rPr>
          <w:lang w:val="fr-FR"/>
        </w:rPr>
      </w:pPr>
      <w:r w:rsidRPr="004F39B3">
        <w:rPr>
          <w:b/>
          <w:sz w:val="28"/>
          <w:u w:val="single"/>
          <w:lang w:val="fr-FR"/>
        </w:rPr>
        <w:t>Le montage simple allumage</w:t>
      </w:r>
      <w:r>
        <w:rPr>
          <w:lang w:val="fr-FR"/>
        </w:rPr>
        <w:t>.</w:t>
      </w:r>
    </w:p>
    <w:p w:rsidR="00405B94" w:rsidRDefault="00405B94" w:rsidP="00405B94">
      <w:pPr>
        <w:pStyle w:val="NoSpacing"/>
        <w:numPr>
          <w:ilvl w:val="1"/>
          <w:numId w:val="2"/>
        </w:numPr>
        <w:rPr>
          <w:lang w:val="fr-FR"/>
        </w:rPr>
      </w:pPr>
      <w:r>
        <w:rPr>
          <w:lang w:val="fr-FR"/>
        </w:rPr>
        <w:t>Principe</w:t>
      </w:r>
    </w:p>
    <w:p w:rsidR="00405B94" w:rsidRDefault="00405B94" w:rsidP="00405B94">
      <w:pPr>
        <w:pStyle w:val="NoSpacing"/>
        <w:rPr>
          <w:b/>
          <w:i/>
          <w:lang w:val="fr-FR"/>
        </w:rPr>
      </w:pPr>
      <w:r w:rsidRPr="00405B94">
        <w:rPr>
          <w:b/>
          <w:i/>
          <w:lang w:val="fr-FR"/>
        </w:rPr>
        <w:t>Le montage simple allumage permet d’allumer une ou plusieurs lampes à partir d’un seul endroit.</w:t>
      </w:r>
    </w:p>
    <w:p w:rsidR="00405B94" w:rsidRDefault="00405B94" w:rsidP="00405B94">
      <w:pPr>
        <w:pStyle w:val="NoSpacing"/>
        <w:numPr>
          <w:ilvl w:val="1"/>
          <w:numId w:val="2"/>
        </w:numPr>
        <w:rPr>
          <w:lang w:val="fr-FR"/>
        </w:rPr>
      </w:pPr>
      <w:r>
        <w:rPr>
          <w:lang w:val="fr-FR"/>
        </w:rPr>
        <w:t>Schémas électriques</w:t>
      </w:r>
    </w:p>
    <w:p w:rsidR="00405B94" w:rsidRDefault="00405B94" w:rsidP="00405B94">
      <w:pPr>
        <w:pStyle w:val="NoSpacing"/>
        <w:numPr>
          <w:ilvl w:val="2"/>
          <w:numId w:val="2"/>
        </w:numPr>
        <w:rPr>
          <w:lang w:val="fr-FR"/>
        </w:rPr>
      </w:pPr>
      <w:r>
        <w:rPr>
          <w:lang w:val="fr-FR"/>
        </w:rPr>
        <w:t>Simple allumage une lampe</w:t>
      </w:r>
    </w:p>
    <w:p w:rsidR="006C6CAC" w:rsidRDefault="00717FA5" w:rsidP="006C6CAC">
      <w:pPr>
        <w:pStyle w:val="NoSpacing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3922776</wp:posOffset>
                </wp:positionH>
                <wp:positionV relativeFrom="paragraph">
                  <wp:posOffset>87783</wp:posOffset>
                </wp:positionV>
                <wp:extent cx="2374265" cy="1403985"/>
                <wp:effectExtent l="0" t="0" r="0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14"/>
                              <w:gridCol w:w="2014"/>
                            </w:tblGrid>
                            <w:tr w:rsidR="0063205D" w:rsidTr="00717FA5">
                              <w:tc>
                                <w:tcPr>
                                  <w:tcW w:w="2014" w:type="dxa"/>
                                  <w:vAlign w:val="center"/>
                                </w:tcPr>
                                <w:p w:rsidR="0063205D" w:rsidRDefault="0063205D" w:rsidP="00717FA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Etat</w:t>
                                  </w:r>
                                  <w:proofErr w:type="spellEnd"/>
                                  <w:r>
                                    <w:rPr>
                                      <w:lang w:val="en-US"/>
                                    </w:rPr>
                                    <w:t xml:space="preserve"> de S1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vAlign w:val="center"/>
                                </w:tcPr>
                                <w:p w:rsidR="0063205D" w:rsidRDefault="0063205D" w:rsidP="00717FA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Etat</w:t>
                                  </w:r>
                                  <w:proofErr w:type="spellEnd"/>
                                  <w:r>
                                    <w:rPr>
                                      <w:lang w:val="en-US"/>
                                    </w:rPr>
                                    <w:t xml:space="preserve"> de L1</w:t>
                                  </w:r>
                                </w:p>
                              </w:tc>
                            </w:tr>
                            <w:tr w:rsidR="0063205D" w:rsidTr="00717FA5">
                              <w:tc>
                                <w:tcPr>
                                  <w:tcW w:w="2014" w:type="dxa"/>
                                  <w:vAlign w:val="center"/>
                                </w:tcPr>
                                <w:p w:rsidR="0063205D" w:rsidRDefault="0063205D" w:rsidP="00717FA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vAlign w:val="center"/>
                                </w:tcPr>
                                <w:p w:rsidR="0063205D" w:rsidRDefault="0063205D" w:rsidP="00717FA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63205D" w:rsidTr="00717FA5">
                              <w:tc>
                                <w:tcPr>
                                  <w:tcW w:w="2014" w:type="dxa"/>
                                  <w:vAlign w:val="center"/>
                                </w:tcPr>
                                <w:p w:rsidR="0063205D" w:rsidRDefault="0063205D" w:rsidP="00717FA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vAlign w:val="center"/>
                                </w:tcPr>
                                <w:p w:rsidR="0063205D" w:rsidRDefault="0063205D" w:rsidP="00717FA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3205D" w:rsidRPr="00717FA5" w:rsidRDefault="0063205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.9pt;margin-top:6.9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nrybtuAAAAAKAQAADwAAAGRycy9kb3ducmV2LnhtbEyPS0/DMBCE70j8B2uRuFEnbdo0IU6F&#10;eEgcaQtSj268eYh4HcVuG/49y6mcRqsZzXxbbCbbizOOvnOkIJ5FIJAqZzpqFHzu3x7WIHzQZHTv&#10;CBX8oIdNeXtT6Ny4C23xvAuN4BLyuVbQhjDkUvqqRav9zA1I7NVutDrwOTbSjPrC5baX8yhaSas7&#10;4oVWD/jcYvW9O1kFX3To3+vEtJguP5Lt8PpSL8Neqfu76ekRRMApXMPwh8/oUDLT0Z3IeNErWMUp&#10;owc2FqwcyLI4BXFUMF8kGciykP9fKH8BAAD//wMAUEsBAi0AFAAGAAgAAAAhALaDOJL+AAAA4QEA&#10;ABMAAAAAAAAAAAAAAAAAAAAAAFtDb250ZW50X1R5cGVzXS54bWxQSwECLQAUAAYACAAAACEAOP0h&#10;/9YAAACUAQAACwAAAAAAAAAAAAAAAAAvAQAAX3JlbHMvLnJlbHNQSwECLQAUAAYACAAAACEAmdtm&#10;bQ8CAAD1AwAADgAAAAAAAAAAAAAAAAAuAgAAZHJzL2Uyb0RvYy54bWxQSwECLQAUAAYACAAAACEA&#10;nrybtuAAAAAKAQAADwAAAAAAAAAAAAAAAABpBAAAZHJzL2Rvd25yZXYueG1sUEsFBgAAAAAEAAQA&#10;8wAAAHYFAAAAAA==&#10;" filled="f" stroked="f">
                <v:textbox style="mso-fit-shape-to-text:t"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14"/>
                        <w:gridCol w:w="2014"/>
                      </w:tblGrid>
                      <w:tr w:rsidR="0063205D" w:rsidTr="00717FA5">
                        <w:tc>
                          <w:tcPr>
                            <w:tcW w:w="2014" w:type="dxa"/>
                            <w:vAlign w:val="center"/>
                          </w:tcPr>
                          <w:p w:rsidR="0063205D" w:rsidRDefault="0063205D" w:rsidP="00717FA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Etat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de S1</w:t>
                            </w:r>
                          </w:p>
                        </w:tc>
                        <w:tc>
                          <w:tcPr>
                            <w:tcW w:w="2014" w:type="dxa"/>
                            <w:vAlign w:val="center"/>
                          </w:tcPr>
                          <w:p w:rsidR="0063205D" w:rsidRDefault="0063205D" w:rsidP="00717FA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Etat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de L1</w:t>
                            </w:r>
                          </w:p>
                        </w:tc>
                      </w:tr>
                      <w:tr w:rsidR="0063205D" w:rsidTr="00717FA5">
                        <w:tc>
                          <w:tcPr>
                            <w:tcW w:w="2014" w:type="dxa"/>
                            <w:vAlign w:val="center"/>
                          </w:tcPr>
                          <w:p w:rsidR="0063205D" w:rsidRDefault="0063205D" w:rsidP="00717FA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14" w:type="dxa"/>
                            <w:vAlign w:val="center"/>
                          </w:tcPr>
                          <w:p w:rsidR="0063205D" w:rsidRDefault="0063205D" w:rsidP="00717FA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63205D" w:rsidTr="00717FA5">
                        <w:tc>
                          <w:tcPr>
                            <w:tcW w:w="2014" w:type="dxa"/>
                            <w:vAlign w:val="center"/>
                          </w:tcPr>
                          <w:p w:rsidR="0063205D" w:rsidRDefault="0063205D" w:rsidP="00717FA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14" w:type="dxa"/>
                            <w:vAlign w:val="center"/>
                          </w:tcPr>
                          <w:p w:rsidR="0063205D" w:rsidRDefault="0063205D" w:rsidP="00717FA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63205D" w:rsidRPr="00717FA5" w:rsidRDefault="0063205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6CAC">
        <w:rPr>
          <w:noProof/>
        </w:rPr>
        <w:drawing>
          <wp:inline distT="0" distB="0" distL="0" distR="0" wp14:anchorId="00D042F6" wp14:editId="7B7E5E9C">
            <wp:extent cx="1531071" cy="184343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2151" cy="1844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7FA5">
        <w:rPr>
          <w:noProof/>
        </w:rPr>
        <w:t xml:space="preserve"> </w:t>
      </w:r>
      <w:r>
        <w:rPr>
          <w:noProof/>
        </w:rPr>
        <w:drawing>
          <wp:inline distT="0" distB="0" distL="0" distR="0" wp14:anchorId="235B0C92" wp14:editId="08C41553">
            <wp:extent cx="2361905" cy="1571429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1905" cy="1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B94" w:rsidRPr="00405B94" w:rsidRDefault="00405B94" w:rsidP="00405B94">
      <w:pPr>
        <w:pStyle w:val="NoSpacing"/>
        <w:rPr>
          <w:lang w:val="fr-FR"/>
        </w:rPr>
      </w:pPr>
    </w:p>
    <w:p w:rsidR="00405B94" w:rsidRDefault="00AD2781" w:rsidP="00AD2781">
      <w:pPr>
        <w:pStyle w:val="NoSpacing"/>
        <w:numPr>
          <w:ilvl w:val="2"/>
          <w:numId w:val="2"/>
        </w:numPr>
        <w:rPr>
          <w:lang w:val="fr-FR"/>
        </w:rPr>
      </w:pPr>
      <w:r>
        <w:rPr>
          <w:lang w:val="fr-FR"/>
        </w:rPr>
        <w:t>Simple allumage deux lampes</w:t>
      </w:r>
    </w:p>
    <w:p w:rsidR="000132AB" w:rsidRDefault="000132AB" w:rsidP="000132AB">
      <w:pPr>
        <w:pStyle w:val="NoSpacing"/>
        <w:rPr>
          <w:lang w:val="fr-FR"/>
        </w:rPr>
      </w:pPr>
    </w:p>
    <w:p w:rsidR="000132AB" w:rsidRDefault="000132AB" w:rsidP="000132AB">
      <w:pPr>
        <w:pStyle w:val="NoSpacing"/>
        <w:rPr>
          <w:lang w:val="fr-FR"/>
        </w:rPr>
      </w:pPr>
    </w:p>
    <w:p w:rsidR="00AD2781" w:rsidRPr="000132AB" w:rsidRDefault="00AD2781" w:rsidP="00AD2781">
      <w:pPr>
        <w:pStyle w:val="NoSpacing"/>
        <w:numPr>
          <w:ilvl w:val="0"/>
          <w:numId w:val="2"/>
        </w:numPr>
        <w:rPr>
          <w:b/>
          <w:sz w:val="28"/>
          <w:u w:val="single"/>
          <w:lang w:val="fr-FR"/>
        </w:rPr>
      </w:pPr>
      <w:r w:rsidRPr="000132AB">
        <w:rPr>
          <w:b/>
          <w:sz w:val="28"/>
          <w:u w:val="single"/>
          <w:lang w:val="fr-FR"/>
        </w:rPr>
        <w:t>Le montage double allumage</w:t>
      </w:r>
    </w:p>
    <w:p w:rsidR="00AD2781" w:rsidRDefault="00AD2781" w:rsidP="00AD2781">
      <w:pPr>
        <w:pStyle w:val="NoSpacing"/>
        <w:numPr>
          <w:ilvl w:val="1"/>
          <w:numId w:val="2"/>
        </w:numPr>
        <w:rPr>
          <w:lang w:val="fr-FR"/>
        </w:rPr>
      </w:pPr>
      <w:r>
        <w:rPr>
          <w:lang w:val="fr-FR"/>
        </w:rPr>
        <w:t>Principe</w:t>
      </w:r>
    </w:p>
    <w:p w:rsidR="00AD2781" w:rsidRPr="000132AB" w:rsidRDefault="00AD2781" w:rsidP="00AD2781">
      <w:pPr>
        <w:pStyle w:val="NoSpacing"/>
        <w:rPr>
          <w:b/>
          <w:i/>
          <w:lang w:val="fr-FR"/>
        </w:rPr>
      </w:pPr>
      <w:r w:rsidRPr="000132AB">
        <w:rPr>
          <w:b/>
          <w:i/>
          <w:lang w:val="fr-FR"/>
        </w:rPr>
        <w:t>Le montage double allumage permet d’allumer deux lampes, indépendamment l’une de l’autre</w:t>
      </w:r>
      <w:r w:rsidR="000132AB" w:rsidRPr="000132AB">
        <w:rPr>
          <w:b/>
          <w:i/>
          <w:lang w:val="fr-FR"/>
        </w:rPr>
        <w:t xml:space="preserve"> à partir d’un seul endroit.</w:t>
      </w:r>
    </w:p>
    <w:p w:rsidR="00161D24" w:rsidRDefault="00AE1002" w:rsidP="00161D24">
      <w:pPr>
        <w:pStyle w:val="NoSpacing"/>
        <w:numPr>
          <w:ilvl w:val="1"/>
          <w:numId w:val="2"/>
        </w:numPr>
        <w:rPr>
          <w:lang w:val="fr-FR"/>
        </w:rPr>
      </w:pPr>
      <w:r>
        <w:rPr>
          <w:lang w:val="fr-FR"/>
        </w:rPr>
        <w:t xml:space="preserve">Schémas </w:t>
      </w:r>
      <w:r w:rsidR="00362F88">
        <w:rPr>
          <w:lang w:val="fr-FR"/>
        </w:rPr>
        <w:t>électriques</w:t>
      </w:r>
    </w:p>
    <w:p w:rsidR="00161D24" w:rsidRDefault="00161D24" w:rsidP="00161D24">
      <w:pPr>
        <w:pStyle w:val="NoSpacing"/>
        <w:rPr>
          <w:lang w:val="fr-FR"/>
        </w:rPr>
      </w:pPr>
    </w:p>
    <w:p w:rsidR="00161D24" w:rsidRDefault="00161D24" w:rsidP="00161D24">
      <w:pPr>
        <w:pStyle w:val="NoSpacing"/>
        <w:rPr>
          <w:lang w:val="fr-FR"/>
        </w:rPr>
      </w:pPr>
    </w:p>
    <w:p w:rsidR="00161D24" w:rsidRDefault="00161D24" w:rsidP="00161D24">
      <w:pPr>
        <w:pStyle w:val="NoSpacing"/>
        <w:rPr>
          <w:lang w:val="fr-FR"/>
        </w:rPr>
      </w:pPr>
    </w:p>
    <w:p w:rsidR="00161D24" w:rsidRDefault="00161D24" w:rsidP="00161D24">
      <w:pPr>
        <w:pStyle w:val="NoSpacing"/>
        <w:rPr>
          <w:lang w:val="fr-FR"/>
        </w:rPr>
      </w:pPr>
    </w:p>
    <w:p w:rsidR="00161D24" w:rsidRDefault="00161D24" w:rsidP="00161D24">
      <w:pPr>
        <w:pStyle w:val="NoSpacing"/>
        <w:rPr>
          <w:lang w:val="fr-FR"/>
        </w:rPr>
      </w:pPr>
    </w:p>
    <w:p w:rsidR="00161D24" w:rsidRDefault="00161D24" w:rsidP="00161D24">
      <w:pPr>
        <w:pStyle w:val="NoSpacing"/>
        <w:rPr>
          <w:lang w:val="fr-FR"/>
        </w:rPr>
      </w:pPr>
    </w:p>
    <w:p w:rsidR="00161D24" w:rsidRDefault="00161D24" w:rsidP="00161D24">
      <w:pPr>
        <w:pStyle w:val="NoSpacing"/>
        <w:rPr>
          <w:lang w:val="fr-FR"/>
        </w:rPr>
      </w:pPr>
    </w:p>
    <w:p w:rsidR="00161D24" w:rsidRPr="00161D24" w:rsidRDefault="00161D24" w:rsidP="00161D24">
      <w:pPr>
        <w:pStyle w:val="NoSpacing"/>
        <w:numPr>
          <w:ilvl w:val="0"/>
          <w:numId w:val="2"/>
        </w:numPr>
        <w:rPr>
          <w:b/>
          <w:sz w:val="28"/>
          <w:u w:val="single"/>
          <w:lang w:val="fr-FR"/>
        </w:rPr>
      </w:pPr>
      <w:r w:rsidRPr="00161D24">
        <w:rPr>
          <w:b/>
          <w:sz w:val="28"/>
          <w:u w:val="single"/>
          <w:lang w:val="fr-FR"/>
        </w:rPr>
        <w:t>Le montage Va et Vient</w:t>
      </w:r>
    </w:p>
    <w:p w:rsidR="00161D24" w:rsidRDefault="00161D24" w:rsidP="00161D24">
      <w:pPr>
        <w:pStyle w:val="NoSpacing"/>
        <w:numPr>
          <w:ilvl w:val="1"/>
          <w:numId w:val="2"/>
        </w:numPr>
        <w:rPr>
          <w:lang w:val="fr-FR"/>
        </w:rPr>
      </w:pPr>
      <w:r>
        <w:rPr>
          <w:lang w:val="fr-FR"/>
        </w:rPr>
        <w:t>Principe</w:t>
      </w:r>
    </w:p>
    <w:p w:rsidR="00161D24" w:rsidRDefault="00161D24" w:rsidP="00161D24">
      <w:pPr>
        <w:pStyle w:val="NoSpacing"/>
        <w:rPr>
          <w:b/>
          <w:i/>
          <w:lang w:val="fr-FR"/>
        </w:rPr>
      </w:pPr>
      <w:r w:rsidRPr="00161D24">
        <w:rPr>
          <w:b/>
          <w:i/>
          <w:lang w:val="fr-FR"/>
        </w:rPr>
        <w:t>Le montage Va et Vient permet de commander une ou plusieurs lampes à partir de deux endroits différents</w:t>
      </w:r>
    </w:p>
    <w:p w:rsidR="00161D24" w:rsidRDefault="00362F88" w:rsidP="00161D24">
      <w:pPr>
        <w:pStyle w:val="NoSpacing"/>
        <w:numPr>
          <w:ilvl w:val="1"/>
          <w:numId w:val="2"/>
        </w:numPr>
        <w:rPr>
          <w:lang w:val="fr-FR"/>
        </w:rPr>
      </w:pPr>
      <w:r>
        <w:rPr>
          <w:lang w:val="fr-FR"/>
        </w:rPr>
        <w:t>Schémas</w:t>
      </w:r>
      <w:r w:rsidR="00161D24">
        <w:rPr>
          <w:lang w:val="fr-FR"/>
        </w:rPr>
        <w:t xml:space="preserve"> </w:t>
      </w:r>
      <w:r>
        <w:rPr>
          <w:lang w:val="fr-FR"/>
        </w:rPr>
        <w:t>électriques</w:t>
      </w:r>
    </w:p>
    <w:p w:rsidR="00161D24" w:rsidRDefault="00161D24" w:rsidP="00161D24">
      <w:pPr>
        <w:pStyle w:val="NoSpacing"/>
        <w:numPr>
          <w:ilvl w:val="2"/>
          <w:numId w:val="2"/>
        </w:numPr>
        <w:rPr>
          <w:lang w:val="fr-FR"/>
        </w:rPr>
      </w:pPr>
      <w:r>
        <w:rPr>
          <w:lang w:val="fr-FR"/>
        </w:rPr>
        <w:t xml:space="preserve"> Va et vient une lampe</w:t>
      </w:r>
    </w:p>
    <w:p w:rsidR="00161D24" w:rsidRPr="00161D24" w:rsidRDefault="00161D24" w:rsidP="00161D24">
      <w:pPr>
        <w:pStyle w:val="NoSpacing"/>
        <w:numPr>
          <w:ilvl w:val="2"/>
          <w:numId w:val="2"/>
        </w:numPr>
        <w:rPr>
          <w:lang w:val="fr-FR"/>
        </w:rPr>
      </w:pPr>
      <w:r>
        <w:rPr>
          <w:lang w:val="fr-FR"/>
        </w:rPr>
        <w:t xml:space="preserve"> Va et vient deux lampes</w:t>
      </w:r>
    </w:p>
    <w:sectPr w:rsidR="00161D24" w:rsidRPr="00161D24" w:rsidSect="00362F88">
      <w:headerReference w:type="default" r:id="rId9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753" w:rsidRDefault="00421753" w:rsidP="00405B94">
      <w:pPr>
        <w:spacing w:after="0" w:line="240" w:lineRule="auto"/>
      </w:pPr>
      <w:r>
        <w:separator/>
      </w:r>
    </w:p>
  </w:endnote>
  <w:endnote w:type="continuationSeparator" w:id="0">
    <w:p w:rsidR="00421753" w:rsidRDefault="00421753" w:rsidP="00405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753" w:rsidRDefault="00421753" w:rsidP="00405B94">
      <w:pPr>
        <w:spacing w:after="0" w:line="240" w:lineRule="auto"/>
      </w:pPr>
      <w:r>
        <w:separator/>
      </w:r>
    </w:p>
  </w:footnote>
  <w:footnote w:type="continuationSeparator" w:id="0">
    <w:p w:rsidR="00421753" w:rsidRDefault="00421753" w:rsidP="00405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9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68"/>
      <w:gridCol w:w="1979"/>
      <w:gridCol w:w="4967"/>
      <w:gridCol w:w="970"/>
      <w:gridCol w:w="1608"/>
    </w:tblGrid>
    <w:tr w:rsidR="0063205D" w:rsidRPr="00AA7738" w:rsidTr="008F0824">
      <w:trPr>
        <w:trHeight w:val="143"/>
      </w:trPr>
      <w:tc>
        <w:tcPr>
          <w:tcW w:w="3547" w:type="dxa"/>
          <w:gridSpan w:val="2"/>
          <w:vMerge w:val="restart"/>
          <w:vAlign w:val="center"/>
        </w:tcPr>
        <w:p w:rsidR="0063205D" w:rsidRPr="00AA7738" w:rsidRDefault="0063205D" w:rsidP="008F0824">
          <w:pPr>
            <w:spacing w:after="0" w:line="240" w:lineRule="auto"/>
            <w:rPr>
              <w:sz w:val="16"/>
            </w:rPr>
          </w:pPr>
          <w:r w:rsidRPr="00AA7738">
            <w:rPr>
              <w:sz w:val="16"/>
            </w:rPr>
            <w:t>Nom :</w:t>
          </w:r>
          <w:r>
            <w:rPr>
              <w:sz w:val="16"/>
            </w:rPr>
            <w:t xml:space="preserve"> </w:t>
          </w:r>
        </w:p>
        <w:p w:rsidR="0063205D" w:rsidRPr="00AA7738" w:rsidRDefault="0063205D" w:rsidP="008F0824">
          <w:pPr>
            <w:spacing w:after="0" w:line="240" w:lineRule="auto"/>
            <w:rPr>
              <w:sz w:val="16"/>
            </w:rPr>
          </w:pPr>
          <w:r w:rsidRPr="00AA7738">
            <w:rPr>
              <w:sz w:val="16"/>
            </w:rPr>
            <w:t>Prénom :</w:t>
          </w:r>
          <w:r>
            <w:rPr>
              <w:sz w:val="16"/>
            </w:rPr>
            <w:t xml:space="preserve"> </w:t>
          </w:r>
        </w:p>
      </w:tc>
      <w:tc>
        <w:tcPr>
          <w:tcW w:w="4967" w:type="dxa"/>
          <w:vMerge w:val="restart"/>
          <w:vAlign w:val="center"/>
        </w:tcPr>
        <w:p w:rsidR="0063205D" w:rsidRPr="00B81585" w:rsidRDefault="0063205D" w:rsidP="008F0824">
          <w:pPr>
            <w:spacing w:after="0" w:line="240" w:lineRule="auto"/>
            <w:jc w:val="center"/>
            <w:rPr>
              <w:b/>
              <w:sz w:val="32"/>
            </w:rPr>
          </w:pPr>
          <w:r w:rsidRPr="00B81585">
            <w:rPr>
              <w:b/>
              <w:sz w:val="32"/>
            </w:rPr>
            <w:t>Technologie</w:t>
          </w:r>
        </w:p>
      </w:tc>
      <w:tc>
        <w:tcPr>
          <w:tcW w:w="2578" w:type="dxa"/>
          <w:gridSpan w:val="2"/>
          <w:tcBorders>
            <w:bottom w:val="single" w:sz="4" w:space="0" w:color="auto"/>
          </w:tcBorders>
          <w:vAlign w:val="center"/>
        </w:tcPr>
        <w:p w:rsidR="0063205D" w:rsidRPr="00AA7738" w:rsidRDefault="0063205D" w:rsidP="008F0824">
          <w:pPr>
            <w:spacing w:after="0" w:line="240" w:lineRule="auto"/>
            <w:jc w:val="center"/>
            <w:rPr>
              <w:sz w:val="16"/>
            </w:rPr>
          </w:pPr>
          <w:r>
            <w:rPr>
              <w:sz w:val="16"/>
            </w:rPr>
            <w:t>TP éclairage</w:t>
          </w:r>
        </w:p>
      </w:tc>
    </w:tr>
    <w:tr w:rsidR="0063205D" w:rsidRPr="00AA7738" w:rsidTr="008F0824">
      <w:trPr>
        <w:trHeight w:val="88"/>
      </w:trPr>
      <w:tc>
        <w:tcPr>
          <w:tcW w:w="3547" w:type="dxa"/>
          <w:gridSpan w:val="2"/>
          <w:vMerge/>
          <w:vAlign w:val="center"/>
        </w:tcPr>
        <w:p w:rsidR="0063205D" w:rsidRPr="00AA7738" w:rsidRDefault="0063205D" w:rsidP="008F0824">
          <w:pPr>
            <w:spacing w:after="0" w:line="240" w:lineRule="auto"/>
            <w:rPr>
              <w:sz w:val="16"/>
            </w:rPr>
          </w:pPr>
        </w:p>
      </w:tc>
      <w:tc>
        <w:tcPr>
          <w:tcW w:w="4967" w:type="dxa"/>
          <w:vMerge/>
        </w:tcPr>
        <w:p w:rsidR="0063205D" w:rsidRPr="00AA7738" w:rsidRDefault="0063205D" w:rsidP="008F0824">
          <w:pPr>
            <w:spacing w:after="0" w:line="240" w:lineRule="auto"/>
            <w:jc w:val="center"/>
            <w:rPr>
              <w:sz w:val="16"/>
            </w:rPr>
          </w:pPr>
        </w:p>
      </w:tc>
      <w:tc>
        <w:tcPr>
          <w:tcW w:w="2578" w:type="dxa"/>
          <w:gridSpan w:val="2"/>
          <w:tcBorders>
            <w:top w:val="single" w:sz="4" w:space="0" w:color="auto"/>
          </w:tcBorders>
          <w:vAlign w:val="center"/>
        </w:tcPr>
        <w:p w:rsidR="0063205D" w:rsidRPr="00AA7738" w:rsidRDefault="0063205D" w:rsidP="008F0824">
          <w:pPr>
            <w:spacing w:after="0" w:line="240" w:lineRule="auto"/>
            <w:jc w:val="center"/>
            <w:rPr>
              <w:sz w:val="16"/>
            </w:rPr>
          </w:pPr>
          <w:r>
            <w:rPr>
              <w:sz w:val="16"/>
            </w:rPr>
            <w:t>Guide</w:t>
          </w:r>
        </w:p>
      </w:tc>
    </w:tr>
    <w:tr w:rsidR="0063205D" w:rsidRPr="00AA7738" w:rsidTr="008F0824">
      <w:trPr>
        <w:trHeight w:val="339"/>
      </w:trPr>
      <w:tc>
        <w:tcPr>
          <w:tcW w:w="1568" w:type="dxa"/>
          <w:tcBorders>
            <w:bottom w:val="single" w:sz="4" w:space="0" w:color="auto"/>
            <w:right w:val="single" w:sz="18" w:space="0" w:color="auto"/>
          </w:tcBorders>
          <w:vAlign w:val="center"/>
        </w:tcPr>
        <w:p w:rsidR="0063205D" w:rsidRPr="00AA7738" w:rsidRDefault="0063205D" w:rsidP="008F0824">
          <w:pPr>
            <w:spacing w:after="0" w:line="240" w:lineRule="auto"/>
            <w:rPr>
              <w:sz w:val="16"/>
            </w:rPr>
          </w:pPr>
          <w:r w:rsidRPr="00AA7738">
            <w:rPr>
              <w:sz w:val="16"/>
            </w:rPr>
            <w:t xml:space="preserve">Date : </w:t>
          </w:r>
        </w:p>
      </w:tc>
      <w:tc>
        <w:tcPr>
          <w:tcW w:w="1979" w:type="dxa"/>
          <w:vMerge w:val="restart"/>
          <w:tcBorders>
            <w:left w:val="single" w:sz="18" w:space="0" w:color="auto"/>
          </w:tcBorders>
          <w:vAlign w:val="bottom"/>
        </w:tcPr>
        <w:p w:rsidR="0063205D" w:rsidRPr="008F0824" w:rsidRDefault="0063205D" w:rsidP="008F0824">
          <w:pPr>
            <w:spacing w:after="0" w:line="240" w:lineRule="auto"/>
            <w:jc w:val="right"/>
            <w:rPr>
              <w:b/>
              <w:sz w:val="40"/>
            </w:rPr>
          </w:pPr>
          <w:r w:rsidRPr="008F0824">
            <w:rPr>
              <w:b/>
              <w:sz w:val="40"/>
            </w:rPr>
            <w:t>/20</w:t>
          </w:r>
        </w:p>
      </w:tc>
      <w:tc>
        <w:tcPr>
          <w:tcW w:w="4967" w:type="dxa"/>
          <w:vMerge w:val="restart"/>
          <w:vAlign w:val="center"/>
        </w:tcPr>
        <w:p w:rsidR="0063205D" w:rsidRPr="00AA7738" w:rsidRDefault="0063205D" w:rsidP="008F0824">
          <w:pPr>
            <w:spacing w:after="0" w:line="240" w:lineRule="auto"/>
            <w:jc w:val="center"/>
            <w:rPr>
              <w:b/>
              <w:i/>
            </w:rPr>
          </w:pPr>
          <w:r>
            <w:rPr>
              <w:b/>
              <w:i/>
            </w:rPr>
            <w:t>L’éclairage dans le bâtiment</w:t>
          </w:r>
        </w:p>
      </w:tc>
      <w:tc>
        <w:tcPr>
          <w:tcW w:w="970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63205D" w:rsidRPr="00AA7738" w:rsidRDefault="0063205D" w:rsidP="008F0824">
          <w:pPr>
            <w:spacing w:after="0" w:line="240" w:lineRule="auto"/>
            <w:jc w:val="center"/>
            <w:rPr>
              <w:sz w:val="16"/>
            </w:rPr>
          </w:pPr>
          <w:r w:rsidRPr="00AA7738">
            <w:rPr>
              <w:sz w:val="16"/>
            </w:rPr>
            <w:t>Ressource</w:t>
          </w:r>
        </w:p>
      </w:tc>
      <w:tc>
        <w:tcPr>
          <w:tcW w:w="1608" w:type="dxa"/>
          <w:vMerge w:val="restart"/>
          <w:tcBorders>
            <w:left w:val="single" w:sz="4" w:space="0" w:color="auto"/>
          </w:tcBorders>
          <w:vAlign w:val="center"/>
        </w:tcPr>
        <w:p w:rsidR="0063205D" w:rsidRPr="00AA7738" w:rsidRDefault="0063205D" w:rsidP="008F0824">
          <w:pPr>
            <w:spacing w:after="0" w:line="240" w:lineRule="auto"/>
            <w:jc w:val="center"/>
            <w:rPr>
              <w:rFonts w:ascii="Arial" w:hAnsi="Arial"/>
            </w:rPr>
          </w:pPr>
          <w:r w:rsidRPr="00AA7738">
            <w:rPr>
              <w:sz w:val="28"/>
            </w:rPr>
            <w:fldChar w:fldCharType="begin"/>
          </w:r>
          <w:r w:rsidRPr="00AA7738">
            <w:rPr>
              <w:sz w:val="28"/>
            </w:rPr>
            <w:instrText xml:space="preserve"> PAGE </w:instrText>
          </w:r>
          <w:r w:rsidRPr="00AA7738">
            <w:rPr>
              <w:sz w:val="28"/>
            </w:rPr>
            <w:fldChar w:fldCharType="separate"/>
          </w:r>
          <w:r w:rsidR="0069037C">
            <w:rPr>
              <w:noProof/>
              <w:sz w:val="28"/>
            </w:rPr>
            <w:t>1</w:t>
          </w:r>
          <w:r w:rsidRPr="00AA7738">
            <w:rPr>
              <w:sz w:val="28"/>
            </w:rPr>
            <w:fldChar w:fldCharType="end"/>
          </w:r>
          <w:r w:rsidRPr="00AA7738">
            <w:rPr>
              <w:sz w:val="28"/>
            </w:rPr>
            <w:t xml:space="preserve"> /</w:t>
          </w:r>
          <w:r w:rsidRPr="00AA7738">
            <w:rPr>
              <w:sz w:val="28"/>
            </w:rPr>
            <w:fldChar w:fldCharType="begin"/>
          </w:r>
          <w:r w:rsidRPr="00AA7738">
            <w:rPr>
              <w:sz w:val="28"/>
            </w:rPr>
            <w:instrText xml:space="preserve"> NUMPAGES  </w:instrText>
          </w:r>
          <w:r w:rsidRPr="00AA7738">
            <w:rPr>
              <w:sz w:val="28"/>
            </w:rPr>
            <w:fldChar w:fldCharType="separate"/>
          </w:r>
          <w:r w:rsidR="0069037C">
            <w:rPr>
              <w:noProof/>
              <w:sz w:val="28"/>
            </w:rPr>
            <w:t>1</w:t>
          </w:r>
          <w:r w:rsidRPr="00AA7738">
            <w:rPr>
              <w:sz w:val="28"/>
            </w:rPr>
            <w:fldChar w:fldCharType="end"/>
          </w:r>
        </w:p>
      </w:tc>
    </w:tr>
    <w:tr w:rsidR="0063205D" w:rsidRPr="00AA7738" w:rsidTr="008F0824">
      <w:trPr>
        <w:trHeight w:val="282"/>
      </w:trPr>
      <w:tc>
        <w:tcPr>
          <w:tcW w:w="1568" w:type="dxa"/>
          <w:tcBorders>
            <w:top w:val="single" w:sz="4" w:space="0" w:color="auto"/>
            <w:right w:val="single" w:sz="18" w:space="0" w:color="auto"/>
          </w:tcBorders>
        </w:tcPr>
        <w:p w:rsidR="0063205D" w:rsidRPr="00AA7738" w:rsidRDefault="0063205D" w:rsidP="008F0824">
          <w:pPr>
            <w:spacing w:after="0" w:line="240" w:lineRule="auto"/>
            <w:rPr>
              <w:sz w:val="16"/>
            </w:rPr>
          </w:pPr>
          <w:r>
            <w:rPr>
              <w:sz w:val="20"/>
            </w:rPr>
            <w:t>8th</w:t>
          </w:r>
        </w:p>
      </w:tc>
      <w:tc>
        <w:tcPr>
          <w:tcW w:w="1979" w:type="dxa"/>
          <w:vMerge/>
          <w:tcBorders>
            <w:left w:val="single" w:sz="18" w:space="0" w:color="auto"/>
          </w:tcBorders>
        </w:tcPr>
        <w:p w:rsidR="0063205D" w:rsidRPr="00AA7738" w:rsidRDefault="0063205D" w:rsidP="008F0824">
          <w:pPr>
            <w:spacing w:after="0" w:line="240" w:lineRule="auto"/>
            <w:rPr>
              <w:sz w:val="16"/>
            </w:rPr>
          </w:pPr>
        </w:p>
      </w:tc>
      <w:tc>
        <w:tcPr>
          <w:tcW w:w="4967" w:type="dxa"/>
          <w:vMerge/>
        </w:tcPr>
        <w:p w:rsidR="0063205D" w:rsidRPr="00AA7738" w:rsidRDefault="0063205D" w:rsidP="008F0824">
          <w:pPr>
            <w:spacing w:after="0" w:line="240" w:lineRule="auto"/>
            <w:jc w:val="center"/>
            <w:rPr>
              <w:sz w:val="16"/>
            </w:rPr>
          </w:pPr>
        </w:p>
      </w:tc>
      <w:tc>
        <w:tcPr>
          <w:tcW w:w="970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:rsidR="0063205D" w:rsidRPr="00AA7738" w:rsidRDefault="0063205D" w:rsidP="008F0824">
          <w:pPr>
            <w:spacing w:after="0" w:line="240" w:lineRule="auto"/>
            <w:jc w:val="center"/>
            <w:rPr>
              <w:sz w:val="16"/>
            </w:rPr>
          </w:pPr>
        </w:p>
      </w:tc>
      <w:tc>
        <w:tcPr>
          <w:tcW w:w="1608" w:type="dxa"/>
          <w:vMerge/>
          <w:tcBorders>
            <w:left w:val="single" w:sz="4" w:space="0" w:color="auto"/>
          </w:tcBorders>
        </w:tcPr>
        <w:p w:rsidR="0063205D" w:rsidRPr="00AA7738" w:rsidRDefault="0063205D" w:rsidP="008F0824">
          <w:pPr>
            <w:spacing w:after="0" w:line="240" w:lineRule="auto"/>
            <w:rPr>
              <w:sz w:val="16"/>
            </w:rPr>
          </w:pPr>
        </w:p>
      </w:tc>
    </w:tr>
  </w:tbl>
  <w:p w:rsidR="0063205D" w:rsidRDefault="006320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85D06"/>
    <w:multiLevelType w:val="multilevel"/>
    <w:tmpl w:val="7E307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CB15F0F"/>
    <w:multiLevelType w:val="multilevel"/>
    <w:tmpl w:val="EBBAC64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398"/>
    <w:rsid w:val="000132AB"/>
    <w:rsid w:val="00055F22"/>
    <w:rsid w:val="00161D24"/>
    <w:rsid w:val="002226F5"/>
    <w:rsid w:val="00230398"/>
    <w:rsid w:val="00362F88"/>
    <w:rsid w:val="00405B94"/>
    <w:rsid w:val="00421753"/>
    <w:rsid w:val="004F39B3"/>
    <w:rsid w:val="0063205D"/>
    <w:rsid w:val="0069037C"/>
    <w:rsid w:val="006C6CAC"/>
    <w:rsid w:val="00717FA5"/>
    <w:rsid w:val="008F0824"/>
    <w:rsid w:val="00977780"/>
    <w:rsid w:val="00AD2781"/>
    <w:rsid w:val="00AE1002"/>
    <w:rsid w:val="00AF131A"/>
    <w:rsid w:val="00F3341C"/>
    <w:rsid w:val="00FE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416B14-F92D-4BEE-8C42-D423AD61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398"/>
    <w:pPr>
      <w:ind w:left="720"/>
      <w:contextualSpacing/>
    </w:pPr>
  </w:style>
  <w:style w:type="paragraph" w:styleId="NoSpacing">
    <w:name w:val="No Spacing"/>
    <w:uiPriority w:val="1"/>
    <w:qFormat/>
    <w:rsid w:val="002303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5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B94"/>
  </w:style>
  <w:style w:type="paragraph" w:styleId="Footer">
    <w:name w:val="footer"/>
    <w:basedOn w:val="Normal"/>
    <w:link w:val="FooterChar"/>
    <w:uiPriority w:val="99"/>
    <w:unhideWhenUsed/>
    <w:rsid w:val="00405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B94"/>
  </w:style>
  <w:style w:type="paragraph" w:styleId="BalloonText">
    <w:name w:val="Balloon Text"/>
    <w:basedOn w:val="Normal"/>
    <w:link w:val="BalloonTextChar"/>
    <w:uiPriority w:val="99"/>
    <w:semiHidden/>
    <w:unhideWhenUsed/>
    <w:rsid w:val="006C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CAC"/>
    <w:rPr>
      <w:rFonts w:ascii="Tahoma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717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Agostini</dc:creator>
  <cp:lastModifiedBy>David Agostini</cp:lastModifiedBy>
  <cp:revision>2</cp:revision>
  <dcterms:created xsi:type="dcterms:W3CDTF">2014-11-12T17:24:00Z</dcterms:created>
  <dcterms:modified xsi:type="dcterms:W3CDTF">2014-11-12T17:24:00Z</dcterms:modified>
</cp:coreProperties>
</file>